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  МИНИСТЕРСТВА ЗДРАВООХРАНЕНИЯ РЕСПУБЛИКИ БЕЛАРУСЬ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марта 2008 г. № 53</w:t>
      </w:r>
    </w:p>
    <w:p w:rsidR="006D3A9C" w:rsidRDefault="006D3A9C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перечня медицинских противопоказаний к оздоровлению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28 августа 2006 г. № 542 «О санаторно-курортном лечении и оздоровлении населения» Министерство здравоохранения Республики Беларусь ПОСТАНОВЛЯЕТ: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 Утвердить перечень медицинских противопоказаний к оздоровлению согласно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 Настоящее постановление вступает в силу через 10 дней после его официального опубликования.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3A9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A9C" w:rsidRDefault="006D3A9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A9C" w:rsidRDefault="006D3A9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Р.А.Часнойть</w:t>
            </w:r>
          </w:p>
        </w:tc>
      </w:tr>
    </w:tbl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6D3A9C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6D3A9C" w:rsidRDefault="006D3A9C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6D3A9C" w:rsidRDefault="006D3A9C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A0_ПРЛ__1CN___Прил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6D3A9C" w:rsidRDefault="006D3A9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6D3A9C" w:rsidRDefault="006D3A9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20.03.2008 № 53</w:t>
            </w:r>
          </w:p>
        </w:tc>
      </w:tr>
    </w:tbl>
    <w:p w:rsidR="006D3A9C" w:rsidRDefault="006D3A9C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ПРЛ__1_ПРЧ__1CN___Заг_Прил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медицинских противопоказаний к оздоровлению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РЛ__1_ПРЧ__1_П_1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 Острые болезни – до выздоровления.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РЛ__1_ПРЧ__1_П_2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2. Хронические болезни – в стадии обострения.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РЛ__1_ПРЧ__1_П_3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3. Инфекционные и паразитарные болезни – до выздоровления и окончания срока изоляции.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РЛ__1_ПРЧ__1_П_4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4. Контакт с инфекционными больными – до окончания срока изоляции.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РЛ__1_ПРЧ__1_П_5_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5. Носительство возбудителей инфекционных болезней.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РЛ__1_ПРЧ__1_П_6_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6. Активный туберкулез различной локализации – до выздоровления и перевода в неактивную группу диспансерного учета.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РЛ__1_ПРЧ__1_П_7_9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7. Злокачественные новообразования всех локализаций – в стадии обострения и в течение шести месяцев от наступления ремиссии.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РЛ__1_ПРЧ__1_П_8_1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8. Болезни крови, кроветворных органов и отдельные нарушения, вовлекающие иммунный механизм: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РЛ__1_ПРЧ__1_П_8_10_ПП_8_1_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8.1. анемии, связанные с питанием, тяжелой и средней степени тяжести;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РЛ__1_ПРЧ__1_П_8_10_ПП_8_2_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8.2. гемолитические анемии – в стадии обострения и в течение шести месяцев от наступления ремиссии;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Л__1_ПРЧ__1_П_8_10_ПП_8_3_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8.3. апластические анемии – в стадии обострения и в течение шести месяцев от наступления ремиссии;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Л__1_ПРЧ__1_П_8_10_ПП_8_4_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8.4. гемофилия и другие нарушения свертываемости крови;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Л__1_ПРЧ__1_П_8_10_ПП_8_5_5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8.5. пурпура и другие геморрагические состояния – в стадии обострения и в течение двенадцати месяцев от наступления ремиссии или при содержании числа тромбоцитов в крови менее 100 x 10[9] / литр;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РЛ__1_ПРЧ__1_П_8_10_ПП_8_6_6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8.6. агранулоцитоз;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РЛ__1_ПРЧ__1_П_8_10_ПП_8_7_7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8.7. гистиоцитоз – в стадии обострения и в течение шести месяцев от наступления ремиссии;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РЛ__1_ПРЧ__1_П_8_10_ПП_8_8_8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8.8. иммунодефицитные расстройства – тяжелое течение;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РЛ__1_ПРЧ__1_П_8_10_ПП_8_9_9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8.9. саркоидоз – в период обострения.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РЛ__1_ПРЧ__1_П_9_11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9. Болезни глаза и его придаточного аппарата: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РЛ__1_ПРЧ__1_П_9_11_ПП_9_1_10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9.1. острые воспалительные состояния глазного яблока (кератиты, увеиты, ретиниты);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РЛ__1_ПРЧ__1_П_9_11_ПП_9_2_11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9.2. состояния после тяжелых внутриглазных операций (кератопластика, экстракция катаракты, антиглаукомные операции, операции по поводу отслойки сетчатки) – в первые три месяца после оперативного вмешательства;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РЛ__1_ПРЧ__1_П_9_11_ПП_9_3_12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9.3. глаукома некомпенсированная;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РЛ__1_ПРЧ__1_П_9_11_ПП_9_4_13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9.4. отслойка сетчатки операбельная.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РЛ__1_ПРЧ__1_П_10_12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10. Болезни системы кровообращения: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РЛ__1_ПРЧ__1_П_10_12_ПП_10_1_14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10.1. острая ревматическая лихорадка;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РЛ__1_ПРЧ__1_П_10_12_ПП_10_2_15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10.2. хронические ревматические болезни сердца с явлениями сердечной недостаточности;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РЛ__1_ПРЧ__1_П_10_12_ПП_10_3_16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10.3. врожденные аномалии системы кровообращения с явлениями сердечной недостаточности;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РЛ__1_ПРЧ__1_П_10_12_ПП_10_4_17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10.4. состояния после оперативных вмешательств на сердце – с явлениями сердечной недостаточности и в течение года после оперативного вмешательства;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РЛ__1_ПРЧ__1_П_10_12_ПП_10_5_18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10.5. легочное сердце и нарушение легочного кровообращения;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РЛ__1_ПРЧ__1_П_10_12_ПП_10_6_19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10.6. неревматические поражения клапанного аппарата и мышцы сердца с явлениями сердечной недостаточности;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РЛ__1_ПРЧ__1_П_10_12_ПП_10_7_20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10.7. атриовентрикулярная блокада второй степени и полная;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РЛ__1_ПРЧ__1_П_10_12_ПП_10_8_21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10.8. экстрасистолия – частая, ранняя, сверхранняя, политопная, желудочковая;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РЛ__1_ПРЧ__1_П_10_12_ПП_10_9_22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10.9. пароксизмальная тахикардия;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РЛ__1_ПРЧ__1_П_10_12_ПП_10_10_2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10.10. фибрилляция и трепетание предсердий;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РЛ__1_ПРЧ__1_П_10_12_ПП_10_11_24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10.11. аневризмы магистральных артерий.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РЛ__1_ПРЧ__1_П_11_13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11. Болезни органов дыхания: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РЛ__1_ПРЧ__1_П_11_13_ПП_11_1_25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11.1. озена;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РЛ__1_ПРЧ__1_П_11_13_ПП_11_2_26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11.2. хронические болезни нижних дыхательных путей с явлениями дыхательной недостаточности;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РЛ__1_ПРЧ__1_П_11_13_ПП_11_3_27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11.3. астма – средней и тяжелой степени тяжести.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ПРЛ__1_ПРЧ__1_П_12_14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12. Болезни органов пищеварения: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РЛ__1_ПРЧ__1_П_12_14_ПП_12_1_28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12.1. язва желудка и двенадцатиперстной кишки – в течение трех месяцев после обострения, с рецидивирующим течением и наклонностью к осложнениям;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РЛ__1_ПРЧ__1_П_12_14_ПП_12_2_29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 xml:space="preserve">12.2. грыжи – рецидивирующие, затрудняющие ходьбу или нарушающие функцию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внутренних органов;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РЛ__1_ПРЧ__1_П_12_14_ПП_12_3_30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12.3. язвенный колит;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РЛ__1_ПРЧ__1_П_12_14_ПП_12_4_31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12.4. болезнь Крона;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РЛ__1_ПРЧ__1_П_12_14_ПП_12_5_32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12.5. выпадение заднего прохода и прямой кишки;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РЛ__1_ПРЧ__1_П_12_14_ПП_12_6_33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12.6. стеноз заднего прохода и прямой кишки;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РЛ__1_ПРЧ__1_П_12_14_ПП_12_7_34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12.7. свищ заднего прохода и прямой кишки;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РЛ__1_ПРЧ__1_П_12_14_ПП_12_8_35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12.8. хронический активный гепатит;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РЛ__1_ПРЧ__1_П_12_14_ПП_12_9_36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12.9. фиброз и цирроз печени;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РЛ__1_ПРЧ__1_П_12_14_ПП_12_10_37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12.10. печеночная недостаточность;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РЛ__1_ПРЧ__1_П_12_14_ПП_12_11_38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12.11. панкреатит хронический рецидивирующий;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РЛ__1_ПРЧ__1_П_12_14_ПП_12_12_39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12.12. желчнокаменная болезнь с приступами желчной колики;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РЛ__1_ПРЧ__1_П_12_14_ПП_12_13_40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12.13. синдромы оперированного желудка;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РЛ__1_ПРЧ__1_П_12_14_ПП_12_14_41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12.14. врожденные аномалии органов пищеварения – с клиническими проявлениями и нарушением функции.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РЛ__1_ПРЧ__1_П_13_15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13. Сахарный диабет инсулинзависимый.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РЛ__1_ПРЧ__1_П_14_16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14. Другие болезни эндокринной системы, расстройства питания и нарушения обмена веществ – в стадии декомпенсации.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РЛ__1_ПРЧ__1_П_15_17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15. Болезни кожи и подкожной клетчатки: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РЛ__1_ПРЧ__1_П_15_17_ПП_15_1_42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15.1. дерматит и экзема распространенные – в период обострения;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_ПРЛ__1_ПРЧ__1_П_15_17_ПП_15_2_43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>15.2. псориаз генерализованный пустулезный, артропатический, стойкий акродерматит;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_ПРЛ__1_ПРЧ__1_П_15_17_ПП_15_3_44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15.3. врожденная буллезная ихтиозиформная эритродермия;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_ПРЛ__1_ПРЧ__1_П_15_17_ПП_15_4_45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>15.4. буллезный эпидермолиз.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A0_ПРЛ__1_ПРЧ__1_П_16_18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>16. Болезни костно-мышечной системы и соединительной ткани: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A0_ПРЛ__1_ПРЧ__1_П_16_18_ПП_16_1_46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>16.1. ревматоидный артрит, юношеский (ювенильный) артрит и другие воспалительные артропатии с нарушением функции сустава в течение 6 месяцев после обострения;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_ПРЛ__1_ПРЧ__1_П_16_18_ПП_16_2_47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>16.2. системные поражения соединительной ткани;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_ПРЛ__1_ПРЧ__1_П_16_18_ПП_16_3_48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>16.3. хронический остеомиелит с наличием секвестральных полостей, секвестров или часто (два и более раза в год) открывающихся свищей;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_ПРЛ__1_ПРЧ__1_П_16_18_ПП_16_4_49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16.4. остеонекроз;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ПРЛ__1_ПРЧ__1_П_16_18_ПП_16_5_50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>16.5. болезни костно-мышечной системы в момент нахождения в гипсовой повязке.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_ПРЛ__1_ПРЧ__1_П_17_19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>17. Болезни мочеполовой системы: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_ПРЛ__1_ПРЧ__1_П_17_19_ПП_17_1_51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>17.1. гломерулярные болезни, непрерывно рецидивирующее течение;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_ПРЛ__1_ПРЧ__1_П_17_19_ПП_17_2_52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17.2. тубулоинтерстициальные болезни, непрерывно рецидивирующее течение;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_ПРЛ__1_ПРЧ__1_П_17_19_ПП_17_3_53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>17.3. острый нефритический синдром – в течение двенадцати месяцев после выписки из стационара;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A0_ПРЛ__1_ПРЧ__1_П_17_19_ПП_17_4_54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t>17.4. острый тубулоинтерстициальный нефрит – в течение трех месяцев после выписки из стационара;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_ПРЛ__1_ПРЧ__1_П_17_19_ПП_17_5_55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17.5. почечная недостаточность;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_ПРЛ__1_ПРЧ__1_П_17_19_ПП_17_6_56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17.6. мочекаменная болезнь, требующая оперативного лечения или с приступами почечной колики;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_ПРЛ__1_ПРЧ__1_П_17_19_ПП_17_7_57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17.7. врожденные аномалии мочевой системы – с нарушением выделительной функции.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ПРЛ__1_ПРЧ__1_П_18_20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>18. Психические расстройства и расстройства поведения: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ПРЛ__1_ПРЧ__1_П_18_20_ПП_18_1_58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>18.1. шизофрения, шизотипические и бредовые расстройства;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_ПРЛ__1_ПРЧ__1_П_18_20_ПП_18_2_59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>18.2. органические психические расстройства;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_ПРЛ__1_ПРЧ__1_П_18_20_ПП_18_3_60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>18.3. диссоциативные (конверсионные) расстройства;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_ПРЛ__1_ПРЧ__1_П_18_20_ПП_18_4_61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>18.4. психические расстройства и расстройства поведения, связанные с употреблением психоактивных веществ.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CA0_ПРЛ__1_ПРЧ__1_П_19_21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>19. Болезни нервной системы: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_ПРЛ__1_ПРЧ__1_П_19_21_ПП_19_1_62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>19.1. эпилепсия;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_ПРЛ__1_ПРЧ__1_П_19_21_ПП_19_2_63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>19.2. поражения отдельных нервов, нервных корешков и сплетений с выраженными стойкими расстройствами движения, чувствительности или трофики, стойким болевым синдромом, частыми обострениями;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_ПРЛ__1_ПРЧ__1_П_19_21_ПП_19_3_64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19.3. церебральный паралич и другие паралитические синдромы при умеренной, тяжелой степени нарушения двигательной функции, отсутствии способности к самостоятельному передвижению и самообслуживанию (за исключением семейных форм оздоровления и при наличии безбарьерной среды).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CA0_ПРЛ__1_ПРЧ__1_П_20_22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t>20. Состояния, связанные с наличием искусственного отверстия (трахеостома, гастростома, илеостома, колостома, цистостома и другие).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CA0_ПРЛ__1_ПРЧ__1_П_21_23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>21. Болезни, требующие специального режима питания, проведения поддерживающей или заместительной терапии.</w:t>
      </w:r>
    </w:p>
    <w:p w:rsidR="006D3A9C" w:rsidRDefault="006D3A9C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CA0_ПРЛ__1_ПРЧ__1_П_22_24"/>
      <w:bookmarkEnd w:id="89"/>
      <w:r>
        <w:rPr>
          <w:rFonts w:ascii="Times New Roman" w:hAnsi="Times New Roman" w:cs="Times New Roman"/>
          <w:color w:val="000000"/>
          <w:sz w:val="24"/>
          <w:szCs w:val="24"/>
        </w:rPr>
        <w:t>22. Болезни, требующие специального постоянного постороннего индивидуального ухода и сопровождения в период пребывания (за исключением семейных форм оздоровления и при наличии безбарьерной среды).</w:t>
      </w:r>
    </w:p>
    <w:p w:rsidR="006B1635" w:rsidRPr="006D3A9C" w:rsidRDefault="006B1635" w:rsidP="006D3A9C">
      <w:bookmarkStart w:id="90" w:name="_GoBack"/>
      <w:bookmarkEnd w:id="90"/>
    </w:p>
    <w:sectPr w:rsidR="006B1635" w:rsidRPr="006D3A9C" w:rsidSect="004E67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6D3A9C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22.04.2019</w:t>
          </w:r>
        </w:p>
      </w:tc>
      <w:tc>
        <w:tcPr>
          <w:tcW w:w="1381" w:type="pct"/>
        </w:tcPr>
        <w:p w:rsidR="00D96E53" w:rsidRPr="00D96E53" w:rsidRDefault="006D3A9C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6D3A9C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6D3A9C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6D3A9C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20.03.2008 № 53 «Об утверждении перечня медицинских противопоказаний к оздоровлению»</w:t>
          </w:r>
        </w:p>
      </w:tc>
      <w:tc>
        <w:tcPr>
          <w:tcW w:w="1607" w:type="dxa"/>
        </w:tcPr>
        <w:p w:rsidR="00B84B94" w:rsidRDefault="006D3A9C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23.04.2019</w:t>
          </w:r>
        </w:p>
      </w:tc>
    </w:tr>
  </w:tbl>
  <w:p w:rsidR="00B84B94" w:rsidRPr="00B82B7A" w:rsidRDefault="006D3A9C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9C"/>
    <w:rsid w:val="006B1635"/>
    <w:rsid w:val="006D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#0#1#0#0#CA0|&#1055;&#1056;&#1051;~~1CN~|#&#1055;&#1088;&#1080;&#1083;" TargetMode="External"/><Relationship Id="rId5" Type="http://schemas.openxmlformats.org/officeDocument/2006/relationships/hyperlink" Target="H#0#1#1#76880#0#CA0|&#1055;&#1054;&#1051;~~1|&#1043;&#1051;~1~1|&#1055;~1~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1</cp:revision>
  <dcterms:created xsi:type="dcterms:W3CDTF">2019-04-23T14:05:00Z</dcterms:created>
  <dcterms:modified xsi:type="dcterms:W3CDTF">2019-04-23T14:06:00Z</dcterms:modified>
</cp:coreProperties>
</file>